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E32" w:rsidRPr="005107DF" w:rsidRDefault="00796E32" w:rsidP="00796E32">
      <w:pPr>
        <w:pStyle w:val="Heading2"/>
        <w:pBdr>
          <w:top w:val="single" w:sz="4" w:space="1" w:color="auto"/>
          <w:left w:val="single" w:sz="4" w:space="4" w:color="auto"/>
          <w:bottom w:val="single" w:sz="4" w:space="1" w:color="auto"/>
          <w:right w:val="single" w:sz="4" w:space="4" w:color="auto"/>
        </w:pBdr>
        <w:rPr>
          <w:sz w:val="32"/>
          <w:szCs w:val="32"/>
        </w:rPr>
      </w:pPr>
      <w:bookmarkStart w:id="0" w:name="_Toc517434486"/>
      <w:bookmarkStart w:id="1" w:name="_GoBack"/>
      <w:bookmarkEnd w:id="1"/>
      <w:r w:rsidRPr="005107DF">
        <w:rPr>
          <w:sz w:val="32"/>
          <w:szCs w:val="32"/>
        </w:rPr>
        <w:t>ANNEX C9: Standard Twinning - Publication of the Call for Proposals on the Internet</w:t>
      </w:r>
      <w:bookmarkEnd w:id="0"/>
    </w:p>
    <w:p w:rsidR="00796E32" w:rsidRPr="005107DF" w:rsidRDefault="00796E32" w:rsidP="00796E32">
      <w:pPr>
        <w:spacing w:after="0" w:line="240" w:lineRule="auto"/>
        <w:rPr>
          <w:rFonts w:ascii="Times New Roman" w:eastAsia="Times New Roman" w:hAnsi="Times New Roman" w:cs="Times New Roman"/>
          <w:color w:val="000000"/>
          <w:sz w:val="24"/>
          <w:szCs w:val="24"/>
          <w:lang w:eastAsia="zh-CN"/>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issued by the European Commission</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0E2CBB70" wp14:editId="651F6BE9">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55516"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2" w:name="_Toc442374580"/>
      <w:bookmarkStart w:id="3" w:name="_Toc442375070"/>
      <w:bookmarkStart w:id="4" w:name="_Toc443320392"/>
      <w:bookmarkStart w:id="5" w:name="_Toc464460239"/>
      <w:bookmarkStart w:id="6" w:name="_Toc476063586"/>
      <w:bookmarkStart w:id="7"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2"/>
      <w:bookmarkEnd w:id="3"/>
      <w:bookmarkEnd w:id="4"/>
      <w:bookmarkEnd w:id="5"/>
      <w:bookmarkEnd w:id="6"/>
      <w:bookmarkEnd w:id="7"/>
    </w:p>
    <w:p w:rsidR="00796E32" w:rsidRPr="00B538B2" w:rsidRDefault="00796E32" w:rsidP="00AE246D">
      <w:pPr>
        <w:widowControl w:val="0"/>
        <w:tabs>
          <w:tab w:val="left" w:pos="360"/>
          <w:tab w:val="left" w:pos="720"/>
          <w:tab w:val="left" w:pos="900"/>
        </w:tabs>
        <w:spacing w:before="100" w:after="100" w:line="240" w:lineRule="auto"/>
        <w:ind w:right="360"/>
        <w:jc w:val="both"/>
        <w:rPr>
          <w:rFonts w:ascii="Times New Roman" w:hAnsi="Times New Roman" w:cs="Times New Roman"/>
          <w:sz w:val="24"/>
          <w:szCs w:val="24"/>
        </w:rPr>
      </w:pPr>
      <w:r w:rsidRPr="00B538B2">
        <w:rPr>
          <w:rFonts w:ascii="Times New Roman" w:eastAsia="Times New Roman" w:hAnsi="Times New Roman" w:cs="Times New Roman"/>
          <w:snapToGrid w:val="0"/>
          <w:color w:val="000000"/>
          <w:sz w:val="24"/>
          <w:szCs w:val="24"/>
        </w:rPr>
        <w:tab/>
      </w:r>
      <w:r w:rsidR="00AE246D" w:rsidRPr="00B538B2">
        <w:rPr>
          <w:rFonts w:ascii="Times New Roman" w:hAnsi="Times New Roman" w:cs="Times New Roman"/>
          <w:sz w:val="24"/>
          <w:szCs w:val="24"/>
        </w:rPr>
        <w:t>EuropaAid/</w:t>
      </w:r>
      <w:r w:rsidR="00AE246D" w:rsidRPr="00B538B2">
        <w:rPr>
          <w:rFonts w:ascii="Times New Roman" w:hAnsi="Times New Roman" w:cs="Times New Roman"/>
          <w:color w:val="222222"/>
          <w:sz w:val="24"/>
          <w:szCs w:val="24"/>
          <w:shd w:val="clear" w:color="auto" w:fill="FFFFFF"/>
        </w:rPr>
        <w:t xml:space="preserve"> </w:t>
      </w:r>
      <w:r w:rsidR="00836DA7" w:rsidRPr="00836DA7">
        <w:rPr>
          <w:rFonts w:ascii="Times New Roman" w:hAnsi="Times New Roman" w:cs="Times New Roman"/>
          <w:color w:val="222222"/>
          <w:sz w:val="24"/>
          <w:szCs w:val="24"/>
          <w:shd w:val="clear" w:color="auto" w:fill="FFFFFF"/>
        </w:rPr>
        <w:t>177939</w:t>
      </w:r>
      <w:r w:rsidR="00AE246D" w:rsidRPr="00B538B2">
        <w:rPr>
          <w:rFonts w:ascii="Times New Roman" w:hAnsi="Times New Roman" w:cs="Times New Roman"/>
          <w:sz w:val="24"/>
          <w:szCs w:val="24"/>
        </w:rPr>
        <w:t>/DD/ACT/BA</w:t>
      </w:r>
    </w:p>
    <w:p w:rsidR="00796E32" w:rsidRPr="005107DF" w:rsidRDefault="00796E32" w:rsidP="00796E32">
      <w:pPr>
        <w:jc w:val="both"/>
        <w:rPr>
          <w:rFonts w:ascii="Times New Roman" w:hAnsi="Times New Roman" w:cs="Times New Roman"/>
          <w:b/>
          <w:sz w:val="24"/>
          <w:szCs w:val="24"/>
          <w:lang w:eastAsia="en-GB"/>
        </w:rPr>
      </w:pPr>
      <w:bookmarkStart w:id="8" w:name="_Toc442374581"/>
      <w:bookmarkStart w:id="9" w:name="_Toc442375071"/>
      <w:bookmarkStart w:id="10" w:name="_Toc443320393"/>
      <w:bookmarkStart w:id="11" w:name="_Toc464460240"/>
      <w:bookmarkStart w:id="12" w:name="_Toc476063587"/>
      <w:bookmarkStart w:id="13"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rsidR="00836DA7" w:rsidRPr="00836DA7" w:rsidRDefault="00796E32" w:rsidP="00836DA7">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val="en-US"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836DA7" w:rsidRPr="00836DA7">
        <w:rPr>
          <w:rFonts w:ascii="Times New Roman" w:eastAsia="Times New Roman" w:hAnsi="Times New Roman" w:cs="Times New Roman"/>
          <w:bCs/>
          <w:iCs/>
          <w:sz w:val="24"/>
          <w:szCs w:val="24"/>
          <w:lang w:eastAsia="en-GB"/>
        </w:rPr>
        <w:t>Improving Service Delivery for Citizens of Bosnia and Herzegovina Through Strengthening the Capacity of the Identification Documents, Registers and Data Exchange of Bosnia and Herzegovina (IDDEEA)</w:t>
      </w:r>
      <w:r w:rsidR="00B538B2">
        <w:rPr>
          <w:rFonts w:ascii="Times New Roman" w:eastAsia="Times New Roman" w:hAnsi="Times New Roman" w:cs="Times New Roman"/>
          <w:bCs/>
          <w:sz w:val="24"/>
          <w:szCs w:val="24"/>
          <w:lang w:eastAsia="en-GB"/>
        </w:rPr>
        <w:t xml:space="preserve">; </w:t>
      </w:r>
      <w:r w:rsidR="00836DA7" w:rsidRPr="00836DA7">
        <w:rPr>
          <w:rFonts w:ascii="Times New Roman" w:eastAsia="Times New Roman" w:hAnsi="Times New Roman" w:cs="Times New Roman"/>
          <w:bCs/>
          <w:sz w:val="24"/>
          <w:szCs w:val="24"/>
          <w:lang w:val="en-US" w:eastAsia="en-GB"/>
        </w:rPr>
        <w:t>BA19 IPA JH 01 23</w:t>
      </w:r>
    </w:p>
    <w:p w:rsidR="00796E32" w:rsidRPr="00836DA7" w:rsidRDefault="00796E32" w:rsidP="00836DA7">
      <w:pPr>
        <w:autoSpaceDE w:val="0"/>
        <w:autoSpaceDN w:val="0"/>
        <w:adjustRightInd w:val="0"/>
        <w:spacing w:before="120" w:after="0" w:line="240" w:lineRule="auto"/>
        <w:jc w:val="both"/>
        <w:rPr>
          <w:rFonts w:ascii="Times New Roman" w:eastAsia="Times New Roman" w:hAnsi="Times New Roman" w:cs="Times New Roman"/>
          <w:bCs/>
          <w:sz w:val="24"/>
          <w:szCs w:val="24"/>
          <w:lang w:val="en-US" w:eastAsia="en-GB"/>
        </w:rPr>
      </w:pPr>
    </w:p>
    <w:p w:rsidR="00CE18E4" w:rsidRDefault="00796E32" w:rsidP="00CE18E4">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Programme title:</w:t>
      </w:r>
      <w:r w:rsidR="00B538B2">
        <w:rPr>
          <w:rFonts w:ascii="Times New Roman" w:eastAsia="Times New Roman" w:hAnsi="Times New Roman" w:cs="Times New Roman"/>
          <w:bCs/>
          <w:sz w:val="24"/>
          <w:szCs w:val="24"/>
          <w:lang w:eastAsia="en-GB"/>
        </w:rPr>
        <w:t xml:space="preserve"> </w:t>
      </w:r>
      <w:bookmarkStart w:id="14" w:name="_Toc442374582"/>
      <w:bookmarkStart w:id="15" w:name="_Toc442375072"/>
      <w:bookmarkStart w:id="16" w:name="_Toc443320394"/>
      <w:bookmarkStart w:id="17" w:name="_Toc464460241"/>
      <w:bookmarkStart w:id="18" w:name="_Toc476063588"/>
      <w:bookmarkStart w:id="19" w:name="_Toc476068070"/>
      <w:r w:rsidR="00CE18E4" w:rsidRPr="00CE18E4">
        <w:rPr>
          <w:rFonts w:ascii="Times New Roman" w:eastAsia="Times New Roman" w:hAnsi="Times New Roman" w:cs="Times New Roman"/>
          <w:bCs/>
          <w:sz w:val="24"/>
          <w:szCs w:val="24"/>
          <w:lang w:eastAsia="en-GB"/>
        </w:rPr>
        <w:t>IPA 2019 Annual Action Programme for Bosnia and Herzegovina; CRIS reference 2019/041-213 Objective 1, direct management mode</w:t>
      </w:r>
      <w:r w:rsidR="00CE18E4" w:rsidRPr="00CE18E4">
        <w:rPr>
          <w:rFonts w:ascii="Times New Roman" w:eastAsia="Times New Roman" w:hAnsi="Times New Roman" w:cs="Times New Roman"/>
          <w:b/>
          <w:bCs/>
          <w:sz w:val="24"/>
          <w:szCs w:val="24"/>
          <w:lang w:eastAsia="en-GB"/>
        </w:rPr>
        <w:t xml:space="preserve"> </w:t>
      </w:r>
    </w:p>
    <w:p w:rsidR="00796E32" w:rsidRPr="005107DF" w:rsidRDefault="00796E32" w:rsidP="00CE18E4">
      <w:pPr>
        <w:widowControl w:val="0"/>
        <w:tabs>
          <w:tab w:val="left" w:pos="360"/>
          <w:tab w:val="left" w:pos="720"/>
          <w:tab w:val="left" w:pos="900"/>
        </w:tabs>
        <w:spacing w:before="100" w:after="100" w:line="240" w:lineRule="auto"/>
        <w:ind w:right="360"/>
        <w:jc w:val="both"/>
        <w:rPr>
          <w:rFonts w:ascii="Times New Roman" w:hAnsi="Times New Roman" w:cs="Times New Roman"/>
          <w:b/>
          <w:sz w:val="24"/>
          <w:szCs w:val="24"/>
          <w:lang w:eastAsia="en-GB"/>
        </w:rPr>
      </w:pPr>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836DA7" w:rsidRPr="00836DA7" w:rsidRDefault="00B538B2" w:rsidP="00836DA7">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iCs/>
          <w:snapToGrid w:val="0"/>
          <w:color w:val="000000"/>
          <w:sz w:val="24"/>
          <w:szCs w:val="24"/>
        </w:rPr>
      </w:pPr>
      <w:r>
        <w:rPr>
          <w:rFonts w:ascii="Times New Roman" w:eastAsia="Times New Roman" w:hAnsi="Times New Roman" w:cs="Times New Roman"/>
          <w:snapToGrid w:val="0"/>
          <w:color w:val="000000"/>
          <w:sz w:val="24"/>
          <w:szCs w:val="24"/>
        </w:rPr>
        <w:tab/>
      </w:r>
      <w:r w:rsidR="00796E32" w:rsidRPr="005107DF">
        <w:rPr>
          <w:rFonts w:ascii="Times New Roman" w:eastAsia="Times New Roman" w:hAnsi="Times New Roman" w:cs="Times New Roman"/>
          <w:b/>
          <w:snapToGrid w:val="0"/>
          <w:color w:val="000000"/>
          <w:sz w:val="24"/>
          <w:szCs w:val="24"/>
        </w:rPr>
        <w:t>(a)</w:t>
      </w:r>
      <w:r w:rsidR="00796E32" w:rsidRPr="005107DF">
        <w:rPr>
          <w:rFonts w:ascii="Times New Roman" w:eastAsia="Times New Roman" w:hAnsi="Times New Roman" w:cs="Times New Roman"/>
          <w:b/>
          <w:snapToGrid w:val="0"/>
          <w:color w:val="000000"/>
          <w:sz w:val="24"/>
          <w:szCs w:val="24"/>
        </w:rPr>
        <w:tab/>
        <w:t>Short description (5 lines) of planned objectives:</w:t>
      </w:r>
      <w:r w:rsidR="00796E32" w:rsidRPr="00B538B2">
        <w:rPr>
          <w:rFonts w:ascii="Times New Roman" w:eastAsia="Times New Roman" w:hAnsi="Times New Roman" w:cs="Times New Roman"/>
          <w:b/>
          <w:snapToGrid w:val="0"/>
          <w:color w:val="000000"/>
          <w:sz w:val="24"/>
          <w:szCs w:val="24"/>
        </w:rPr>
        <w:t xml:space="preserve"> </w:t>
      </w:r>
      <w:r w:rsidR="00836DA7" w:rsidRPr="00836DA7">
        <w:rPr>
          <w:rFonts w:ascii="Times New Roman" w:eastAsia="Times New Roman" w:hAnsi="Times New Roman" w:cs="Times New Roman"/>
          <w:snapToGrid w:val="0"/>
          <w:color w:val="000000"/>
          <w:sz w:val="24"/>
          <w:szCs w:val="24"/>
          <w:lang w:val="en-US"/>
        </w:rPr>
        <w:t xml:space="preserve">The specific objective of this project is </w:t>
      </w:r>
      <w:r w:rsidR="00836DA7" w:rsidRPr="00836DA7">
        <w:rPr>
          <w:rFonts w:ascii="Times New Roman" w:eastAsia="Times New Roman" w:hAnsi="Times New Roman" w:cs="Times New Roman"/>
          <w:iCs/>
          <w:snapToGrid w:val="0"/>
          <w:color w:val="000000"/>
          <w:sz w:val="24"/>
          <w:szCs w:val="24"/>
        </w:rPr>
        <w:t>to improve service delivery for citizens of Bosnia and Herzegovina through strengthening the technical capacity of the Identification Documents, Registers and Data Exchange of Bosnia and Herzegovina (IDDEEA).</w:t>
      </w: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B538B2">
        <w:rPr>
          <w:rFonts w:ascii="Times New Roman" w:eastAsia="Times New Roman" w:hAnsi="Times New Roman" w:cs="Times New Roman"/>
          <w:b/>
          <w:snapToGrid w:val="0"/>
          <w:color w:val="000000"/>
          <w:sz w:val="24"/>
          <w:szCs w:val="24"/>
        </w:rPr>
        <w:t>Bosnia and Herzegovina</w:t>
      </w: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B538B2">
        <w:rPr>
          <w:rFonts w:ascii="Times New Roman" w:eastAsia="Times New Roman" w:hAnsi="Times New Roman" w:cs="Times New Roman"/>
          <w:b/>
          <w:snapToGrid w:val="0"/>
          <w:color w:val="000000"/>
          <w:sz w:val="24"/>
          <w:szCs w:val="24"/>
        </w:rPr>
        <w:t>24 months</w: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5107DF">
        <w:rPr>
          <w:rFonts w:ascii="Times New Roman" w:hAnsi="Times New Roman" w:cs="Times New Roman"/>
          <w:b/>
          <w:sz w:val="24"/>
          <w:szCs w:val="24"/>
          <w:lang w:eastAsia="en-GB"/>
        </w:rPr>
        <w:t xml:space="preserve"> </w: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836DA7">
        <w:rPr>
          <w:rFonts w:ascii="Times New Roman" w:eastAsia="Times New Roman" w:hAnsi="Times New Roman" w:cs="Times New Roman"/>
          <w:snapToGrid w:val="0"/>
          <w:color w:val="000000"/>
          <w:sz w:val="24"/>
          <w:szCs w:val="24"/>
        </w:rPr>
        <w:t>8</w:t>
      </w:r>
      <w:r w:rsidR="00B538B2">
        <w:rPr>
          <w:rFonts w:ascii="Times New Roman" w:eastAsia="Times New Roman" w:hAnsi="Times New Roman" w:cs="Times New Roman"/>
          <w:snapToGrid w:val="0"/>
          <w:color w:val="000000"/>
          <w:sz w:val="24"/>
          <w:szCs w:val="24"/>
        </w:rPr>
        <w:t>00,000.00</w:t>
      </w:r>
    </w:p>
    <w:p w:rsidR="00796E32" w:rsidRPr="005107DF" w:rsidRDefault="00796E32"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017BBAA4" wp14:editId="02B3D5C3">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813E2"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796E32" w:rsidRPr="005107DF" w:rsidRDefault="00796E32" w:rsidP="00796E32">
      <w:pPr>
        <w:spacing w:after="0" w:line="240" w:lineRule="auto"/>
        <w:ind w:left="284"/>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6"/>
      <w:bookmarkEnd w:id="27"/>
      <w:bookmarkEnd w:id="28"/>
      <w:bookmarkEnd w:id="29"/>
      <w:r w:rsidRPr="005107DF">
        <w:rPr>
          <w:rFonts w:ascii="Times New Roman" w:hAnsi="Times New Roman" w:cs="Times New Roman"/>
          <w:b/>
          <w:sz w:val="24"/>
          <w:szCs w:val="24"/>
          <w:lang w:eastAsia="en-GB"/>
        </w:rPr>
        <w:t>apply?</w:t>
      </w:r>
      <w:bookmarkEnd w:id="30"/>
      <w:bookmarkEnd w:id="31"/>
    </w:p>
    <w:p w:rsidR="00796E32" w:rsidRPr="005107DF" w:rsidRDefault="00796E32" w:rsidP="00796E32">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796E32" w:rsidRPr="005107DF" w:rsidRDefault="00796E32" w:rsidP="00796E32">
      <w:pPr>
        <w:ind w:left="426"/>
        <w:rPr>
          <w:rFonts w:ascii="Times New Roman" w:hAnsi="Times New Roman" w:cs="Times New Roman"/>
          <w:i/>
          <w:snapToGrid w:val="0"/>
          <w:color w:val="000000"/>
          <w:sz w:val="24"/>
          <w:szCs w:val="24"/>
        </w:rPr>
      </w:pPr>
      <w:r w:rsidRPr="005107DF">
        <w:rPr>
          <w:rFonts w:ascii="Times New Roman" w:hAnsi="Times New Roman" w:cs="Times New Roman"/>
          <w:i/>
          <w:snapToGrid w:val="0"/>
          <w:color w:val="000000"/>
          <w:sz w:val="24"/>
          <w:szCs w:val="24"/>
        </w:rPr>
        <w:t xml:space="preserve">For British applicants: Please be aware that eligibility criteria must be complied with for the entire duration of the grant. If the United Kingdom withdraws from the EU during </w:t>
      </w:r>
      <w:r w:rsidRPr="005107DF">
        <w:rPr>
          <w:rFonts w:ascii="Times New Roman" w:hAnsi="Times New Roman" w:cs="Times New Roman"/>
          <w:i/>
          <w:snapToGrid w:val="0"/>
          <w:color w:val="000000"/>
          <w:sz w:val="24"/>
          <w:szCs w:val="24"/>
        </w:rPr>
        <w:lastRenderedPageBreak/>
        <w:t>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 to the grant agreement.</w: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481C4573" wp14:editId="7FA1272C">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8FE181"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r w:rsidRPr="005107DF">
        <w:rPr>
          <w:rFonts w:ascii="Times New Roman" w:eastAsia="Times New Roman" w:hAnsi="Times New Roman" w:cs="Times New Roman"/>
          <w:b/>
          <w:color w:val="000000"/>
          <w:sz w:val="24"/>
          <w:szCs w:val="24"/>
          <w:lang w:eastAsia="en-GB"/>
        </w:rPr>
        <w:t>PROVISIONAL TIMETABLE</w: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5107DF">
        <w:rPr>
          <w:rFonts w:ascii="Times New Roman" w:hAnsi="Times New Roman" w:cs="Times New Roman"/>
          <w:b/>
          <w:sz w:val="24"/>
          <w:szCs w:val="24"/>
          <w:lang w:eastAsia="en-GB"/>
        </w:rPr>
        <w:footnoteReference w:id="1"/>
      </w:r>
      <w:bookmarkEnd w:id="32"/>
      <w:bookmarkEnd w:id="33"/>
      <w:bookmarkEnd w:id="34"/>
      <w:bookmarkEnd w:id="35"/>
      <w:bookmarkEnd w:id="36"/>
      <w:bookmarkEnd w:id="37"/>
    </w:p>
    <w:p w:rsidR="00796E32" w:rsidRPr="005107DF" w:rsidRDefault="000D3FD0"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July 2023</w:t>
      </w: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468C522" wp14:editId="225F96D3">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64E19"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796E32" w:rsidRPr="005107DF" w:rsidRDefault="00796E32" w:rsidP="00796E32">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796E32" w:rsidRPr="003C776A" w:rsidRDefault="00796E32" w:rsidP="00796E32">
      <w:pPr>
        <w:jc w:val="both"/>
        <w:rPr>
          <w:rFonts w:ascii="Times New Roman" w:hAnsi="Times New Roman" w:cs="Times New Roman"/>
          <w:b/>
          <w:sz w:val="24"/>
          <w:szCs w:val="24"/>
          <w:lang w:eastAsia="en-GB"/>
        </w:rPr>
      </w:pPr>
      <w:bookmarkStart w:id="42" w:name="_Toc476063592"/>
      <w:bookmarkStart w:id="43"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38"/>
      <w:bookmarkEnd w:id="39"/>
      <w:bookmarkEnd w:id="40"/>
      <w:bookmarkEnd w:id="41"/>
      <w:bookmarkEnd w:id="42"/>
      <w:bookmarkEnd w:id="43"/>
    </w:p>
    <w:p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r w:rsidR="000D3FD0">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etc.</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796E32" w:rsidRPr="005107DF" w:rsidRDefault="00796E32" w:rsidP="00796E32">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4829DE97" wp14:editId="094D1AB4">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B9514"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796E32" w:rsidRPr="005107DF" w:rsidRDefault="00796E32" w:rsidP="00796E32">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50"/>
      <w:bookmarkEnd w:id="51"/>
      <w:bookmarkEnd w:id="52"/>
      <w:bookmarkEnd w:id="53"/>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4"/>
      <w:bookmarkEnd w:id="55"/>
      <w:bookmarkEnd w:id="56"/>
      <w:bookmarkEnd w:id="57"/>
      <w:bookmarkEnd w:id="58"/>
      <w:bookmarkEnd w:id="59"/>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 xml:space="preserve">Deadline for submission of Twinning proposals by the National Contact Points to the Contracting Authority: </w:t>
      </w:r>
      <w:r w:rsidR="00836DA7">
        <w:rPr>
          <w:rFonts w:ascii="Times New Roman" w:eastAsia="Times New Roman" w:hAnsi="Times New Roman" w:cs="Times New Roman"/>
          <w:b/>
          <w:snapToGrid w:val="0"/>
          <w:color w:val="000000"/>
          <w:sz w:val="24"/>
          <w:szCs w:val="24"/>
        </w:rPr>
        <w:t>20</w:t>
      </w:r>
      <w:r w:rsidR="000D3FD0" w:rsidRPr="000D3FD0">
        <w:rPr>
          <w:rFonts w:ascii="Times New Roman" w:eastAsia="Times New Roman" w:hAnsi="Times New Roman" w:cs="Times New Roman"/>
          <w:b/>
          <w:snapToGrid w:val="0"/>
          <w:color w:val="000000"/>
          <w:sz w:val="24"/>
          <w:szCs w:val="24"/>
        </w:rPr>
        <w:t>/06/2023</w:t>
      </w:r>
      <w:r w:rsidRPr="005107DF">
        <w:rPr>
          <w:rFonts w:ascii="Times New Roman" w:eastAsia="Times New Roman" w:hAnsi="Times New Roman" w:cs="Times New Roman"/>
          <w:b/>
          <w:snapToGrid w:val="0"/>
          <w:sz w:val="24"/>
          <w:szCs w:val="24"/>
        </w:rPr>
        <w:t xml:space="preserve"> </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836DA7">
        <w:rPr>
          <w:rFonts w:ascii="Times New Roman" w:eastAsia="Times New Roman" w:hAnsi="Times New Roman" w:cs="Times New Roman"/>
          <w:b/>
          <w:snapToGrid w:val="0"/>
          <w:color w:val="000000"/>
          <w:sz w:val="24"/>
          <w:szCs w:val="24"/>
        </w:rPr>
        <w:t>21</w:t>
      </w:r>
      <w:r w:rsidR="000D3FD0" w:rsidRPr="000D3FD0">
        <w:rPr>
          <w:rFonts w:ascii="Times New Roman" w:eastAsia="Times New Roman" w:hAnsi="Times New Roman" w:cs="Times New Roman"/>
          <w:b/>
          <w:snapToGrid w:val="0"/>
          <w:color w:val="000000"/>
          <w:sz w:val="24"/>
          <w:szCs w:val="24"/>
        </w:rPr>
        <w:t>/06/2023.</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796E32" w:rsidRPr="005107DF" w:rsidRDefault="00796E32" w:rsidP="00796E32">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sectPr w:rsidR="00796E32" w:rsidRPr="005107D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58B" w:rsidRDefault="00AC058B" w:rsidP="00796E32">
      <w:pPr>
        <w:spacing w:after="0" w:line="240" w:lineRule="auto"/>
      </w:pPr>
      <w:r>
        <w:separator/>
      </w:r>
    </w:p>
  </w:endnote>
  <w:endnote w:type="continuationSeparator" w:id="0">
    <w:p w:rsidR="00AC058B" w:rsidRDefault="00AC058B" w:rsidP="0079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58B" w:rsidRDefault="00AC058B" w:rsidP="00796E32">
      <w:pPr>
        <w:spacing w:after="0" w:line="240" w:lineRule="auto"/>
      </w:pPr>
      <w:r>
        <w:separator/>
      </w:r>
    </w:p>
  </w:footnote>
  <w:footnote w:type="continuationSeparator" w:id="0">
    <w:p w:rsidR="00AC058B" w:rsidRDefault="00AC058B" w:rsidP="00796E32">
      <w:pPr>
        <w:spacing w:after="0" w:line="240" w:lineRule="auto"/>
      </w:pPr>
      <w:r>
        <w:continuationSeparator/>
      </w:r>
    </w:p>
  </w:footnote>
  <w:footnote w:id="1">
    <w:p w:rsidR="00796E32" w:rsidRDefault="00796E32" w:rsidP="00796E32">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rsidR="00796E32" w:rsidRPr="00651B29" w:rsidRDefault="00796E32" w:rsidP="00796E32">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96E32"/>
    <w:rsid w:val="000D3FD0"/>
    <w:rsid w:val="001142C9"/>
    <w:rsid w:val="00257E46"/>
    <w:rsid w:val="004A2D10"/>
    <w:rsid w:val="005E054A"/>
    <w:rsid w:val="00796E32"/>
    <w:rsid w:val="00836DA7"/>
    <w:rsid w:val="00AC058B"/>
    <w:rsid w:val="00AE246D"/>
    <w:rsid w:val="00B538B2"/>
    <w:rsid w:val="00C54580"/>
    <w:rsid w:val="00CE18E4"/>
    <w:rsid w:val="00D36B18"/>
    <w:rsid w:val="00E305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04613E-E288-4CC6-80AB-35C71AC1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E32"/>
    <w:pPr>
      <w:spacing w:after="200" w:line="276" w:lineRule="auto"/>
    </w:pPr>
  </w:style>
  <w:style w:type="paragraph" w:styleId="Heading2">
    <w:name w:val="heading 2"/>
    <w:basedOn w:val="Normal"/>
    <w:next w:val="Normal"/>
    <w:link w:val="Heading2Char"/>
    <w:qFormat/>
    <w:rsid w:val="00796E32"/>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E32"/>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6E32"/>
    <w:rPr>
      <w:rFonts w:cs="Times New Roman"/>
      <w:vertAlign w:val="superscript"/>
    </w:rPr>
  </w:style>
  <w:style w:type="paragraph" w:styleId="FootnoteText">
    <w:name w:val="footnote text"/>
    <w:basedOn w:val="Normal"/>
    <w:link w:val="FootnoteTextChar"/>
    <w:uiPriority w:val="99"/>
    <w:semiHidden/>
    <w:rsid w:val="00796E32"/>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796E32"/>
    <w:rPr>
      <w:rFonts w:ascii="Times New Roman" w:eastAsia="Times New Roman" w:hAnsi="Times New Roman" w:cs="Times New Roman"/>
      <w:sz w:val="20"/>
      <w:szCs w:val="20"/>
      <w:lang w:eastAsia="en-GB"/>
    </w:rPr>
  </w:style>
  <w:style w:type="paragraph" w:styleId="BodyText">
    <w:name w:val="Body Text"/>
    <w:basedOn w:val="Normal"/>
    <w:link w:val="BodyTextChar"/>
    <w:uiPriority w:val="99"/>
    <w:semiHidden/>
    <w:unhideWhenUsed/>
    <w:rsid w:val="00CE18E4"/>
    <w:pPr>
      <w:spacing w:after="120"/>
    </w:pPr>
  </w:style>
  <w:style w:type="character" w:customStyle="1" w:styleId="BodyTextChar">
    <w:name w:val="Body Text Char"/>
    <w:basedOn w:val="DefaultParagraphFont"/>
    <w:link w:val="BodyText"/>
    <w:uiPriority w:val="99"/>
    <w:semiHidden/>
    <w:rsid w:val="00CE1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860489">
      <w:bodyDiv w:val="1"/>
      <w:marLeft w:val="0"/>
      <w:marRight w:val="0"/>
      <w:marTop w:val="0"/>
      <w:marBottom w:val="0"/>
      <w:divBdr>
        <w:top w:val="none" w:sz="0" w:space="0" w:color="auto"/>
        <w:left w:val="none" w:sz="0" w:space="0" w:color="auto"/>
        <w:bottom w:val="none" w:sz="0" w:space="0" w:color="auto"/>
        <w:right w:val="none" w:sz="0" w:space="0" w:color="auto"/>
      </w:divBdr>
    </w:div>
    <w:div w:id="161691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RUIZ Jordi (NEAR)</dc:creator>
  <cp:keywords/>
  <dc:description/>
  <cp:lastModifiedBy>KERNISALO Taru (EEAS-SARAJEVO)</cp:lastModifiedBy>
  <cp:revision>2</cp:revision>
  <dcterms:created xsi:type="dcterms:W3CDTF">2023-04-26T12:43:00Z</dcterms:created>
  <dcterms:modified xsi:type="dcterms:W3CDTF">2023-04-26T12:43:00Z</dcterms:modified>
</cp:coreProperties>
</file>